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2019年内蒙古美术职业学院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国家励志奖学金公示名单</w:t>
      </w:r>
      <w:bookmarkEnd w:id="0"/>
    </w:p>
    <w:tbl>
      <w:tblPr>
        <w:tblStyle w:val="2"/>
        <w:tblW w:w="976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5575"/>
        <w:gridCol w:w="311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刘敏杰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赵东爽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谢小玲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董明珠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朱志敏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焦培龙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那木拉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16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何昊昇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17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18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22</w:t>
            </w:r>
          </w:p>
        </w:tc>
        <w:tc>
          <w:tcPr>
            <w:tcW w:w="5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牛小雪</w:t>
            </w:r>
          </w:p>
        </w:tc>
      </w:tr>
    </w:tbl>
    <w:p/>
    <w:sectPr>
      <w:pgSz w:w="11906" w:h="16838"/>
      <w:pgMar w:top="60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65687"/>
    <w:rsid w:val="70765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2019-11-18T21:29:00Z</dcterms:created>
  <dc:creator>全照</dc:creator>
  <cp:lastModifiedBy>全照</cp:lastModifiedBy>
  <dcterms:modified xsi:type="dcterms:W3CDTF">2019-11-18T21:30:58Z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